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Poročilo o trajnostnem razvoju – Predloga</w:t>
      </w:r>
    </w:p>
    <w:p>
      <w:pPr>
        <w:pStyle w:val="Heading2"/>
      </w:pPr>
      <w:r>
        <w:t>1. Izjava poslovodstva</w:t>
      </w:r>
    </w:p>
    <w:p>
      <w:pPr>
        <w:pStyle w:val="ListBullet"/>
      </w:pPr>
      <w:r>
        <w:t>• Potrditev verodostojnosti podatkov.</w:t>
      </w:r>
    </w:p>
    <w:p>
      <w:pPr>
        <w:pStyle w:val="ListBullet"/>
      </w:pPr>
      <w:r>
        <w:t>• Zavezanost k trajnostnemu poslovanju.</w:t>
      </w:r>
    </w:p>
    <w:p>
      <w:pPr>
        <w:pStyle w:val="Heading2"/>
      </w:pPr>
      <w:r>
        <w:t>2. Splošne informacije o podjetju</w:t>
      </w:r>
    </w:p>
    <w:p>
      <w:pPr>
        <w:pStyle w:val="ListBullet"/>
      </w:pPr>
      <w:r>
        <w:t>• Struktura podjetja.</w:t>
      </w:r>
    </w:p>
    <w:p>
      <w:pPr>
        <w:pStyle w:val="ListBullet"/>
      </w:pPr>
      <w:r>
        <w:t>• Poslovni model.</w:t>
      </w:r>
    </w:p>
    <w:p>
      <w:pPr>
        <w:pStyle w:val="ListBullet"/>
      </w:pPr>
      <w:r>
        <w:t>• Lokacija in delovno okolje.</w:t>
      </w:r>
    </w:p>
    <w:p>
      <w:pPr>
        <w:pStyle w:val="Heading2"/>
      </w:pPr>
      <w:r>
        <w:t>3. Strategija in upravljanje trajnostnih tem</w:t>
      </w:r>
    </w:p>
    <w:p>
      <w:pPr>
        <w:pStyle w:val="ListBullet"/>
      </w:pPr>
      <w:r>
        <w:t>• Strategija trajnostnega razvoja.</w:t>
      </w:r>
    </w:p>
    <w:p>
      <w:pPr>
        <w:pStyle w:val="ListBullet"/>
      </w:pPr>
      <w:r>
        <w:t>• Upravljavska struktura in nadzor.</w:t>
      </w:r>
    </w:p>
    <w:p>
      <w:pPr>
        <w:pStyle w:val="ListBullet"/>
      </w:pPr>
      <w:r>
        <w:t>• Vključevanje trajnostnosti v procese odločanja.</w:t>
      </w:r>
    </w:p>
    <w:p>
      <w:pPr>
        <w:pStyle w:val="Heading2"/>
      </w:pPr>
      <w:r>
        <w:t>4. Dvojna pomembnost (double materiality)</w:t>
      </w:r>
    </w:p>
    <w:p>
      <w:pPr>
        <w:pStyle w:val="ListBullet"/>
      </w:pPr>
      <w:r>
        <w:t>• Vplivi podjetja na okolje in družbo.</w:t>
      </w:r>
    </w:p>
    <w:p>
      <w:pPr>
        <w:pStyle w:val="ListBullet"/>
      </w:pPr>
      <w:r>
        <w:t>• Tveganja in priložnosti za podjetje zaradi okoljskih in družbenih dejavnikov.</w:t>
      </w:r>
    </w:p>
    <w:p>
      <w:pPr>
        <w:pStyle w:val="Heading2"/>
      </w:pPr>
      <w:r>
        <w:t>5. Kazalniki po področjih (ESG)</w:t>
      </w:r>
    </w:p>
    <w:p>
      <w:pPr>
        <w:pStyle w:val="ListBullet"/>
      </w:pPr>
      <w:r>
        <w:t>• Okolje (E): emisije toplogrednih plinov, raba virov, biotska raznovrstnost.</w:t>
      </w:r>
    </w:p>
    <w:p>
      <w:pPr>
        <w:pStyle w:val="ListBullet"/>
      </w:pPr>
      <w:r>
        <w:t>• Družba (S): delavske pravice, raznolikost, vpliv na skupnost.</w:t>
      </w:r>
    </w:p>
    <w:p>
      <w:pPr>
        <w:pStyle w:val="ListBullet"/>
      </w:pPr>
      <w:r>
        <w:t>• Upravljanje (G): korporativno upravljanje, etika, skladnost z zakonodajo.</w:t>
      </w:r>
    </w:p>
    <w:p>
      <w:pPr>
        <w:pStyle w:val="Heading2"/>
      </w:pPr>
      <w:r>
        <w:t>6. Cilji in napredek</w:t>
      </w:r>
    </w:p>
    <w:p>
      <w:pPr>
        <w:pStyle w:val="ListBullet"/>
      </w:pPr>
      <w:r>
        <w:t>• Merljivi cilji s časovnim okvirom.</w:t>
      </w:r>
    </w:p>
    <w:p>
      <w:pPr>
        <w:pStyle w:val="ListBullet"/>
      </w:pPr>
      <w:r>
        <w:t>• Napredek v primerjavi s prejšnjim letom.</w:t>
      </w:r>
    </w:p>
    <w:p>
      <w:pPr>
        <w:pStyle w:val="ListBullet"/>
      </w:pPr>
      <w:r>
        <w:t>• Ukrepi za izboljšanje.</w:t>
      </w:r>
    </w:p>
    <w:p>
      <w:pPr>
        <w:pStyle w:val="Heading2"/>
      </w:pPr>
      <w:r>
        <w:t>7. Tehnične priloge</w:t>
      </w:r>
    </w:p>
    <w:p>
      <w:pPr>
        <w:pStyle w:val="ListBullet"/>
      </w:pPr>
      <w:r>
        <w:t>• Pojasnila k metodologiji.</w:t>
      </w:r>
    </w:p>
    <w:p>
      <w:pPr>
        <w:pStyle w:val="ListBullet"/>
      </w:pPr>
      <w:r>
        <w:t>• Podatkovni viri.</w:t>
      </w:r>
    </w:p>
    <w:p>
      <w:pPr>
        <w:pStyle w:val="ListBullet"/>
      </w:pPr>
      <w:r>
        <w:t>• Povezava s finančnim poročilom.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rial" w:hAnsi="Arial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